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9661" w14:textId="00095975" w:rsidR="00C3030A" w:rsidRDefault="00C3030A" w:rsidP="001F039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</w:pPr>
      <w:r w:rsidRPr="00BE064E"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  <w:t xml:space="preserve">Informacja o wynikach konsultacji społecznych </w:t>
      </w:r>
      <w:r w:rsidR="00812CFF" w:rsidRPr="00BE064E"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  <w:t>dotyczących aktualizacji „</w:t>
      </w:r>
      <w:r w:rsidRPr="00BE064E"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  <w:t xml:space="preserve">Gdyńskiego </w:t>
      </w:r>
      <w:r w:rsidR="00812CFF" w:rsidRPr="00BE064E"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  <w:t>standard</w:t>
      </w:r>
      <w:r w:rsidRPr="00BE064E"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  <w:t xml:space="preserve">u </w:t>
      </w:r>
      <w:r w:rsidR="00812CFF" w:rsidRPr="00BE064E"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  <w:t>usług opiekuńczych świadczonych w miejscu zamieszkania”</w:t>
      </w:r>
    </w:p>
    <w:p w14:paraId="01B99BEC" w14:textId="77777777" w:rsidR="00BE064E" w:rsidRPr="00BE064E" w:rsidRDefault="00BE064E" w:rsidP="00BE064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40"/>
          <w:szCs w:val="40"/>
          <w:lang w:eastAsia="pl-PL"/>
        </w:rPr>
      </w:pPr>
    </w:p>
    <w:p w14:paraId="15A4AFEB" w14:textId="2BA07222" w:rsidR="00812CFF" w:rsidRPr="00BE064E" w:rsidRDefault="00C3030A" w:rsidP="00BE06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pl-PL"/>
        </w:rPr>
      </w:pP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W dniach od </w:t>
      </w:r>
      <w:r w:rsidR="00812CFF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04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1</w:t>
      </w:r>
      <w:r w:rsidR="00812CFF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0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812CFF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października 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202</w:t>
      </w:r>
      <w:r w:rsidR="00812CFF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4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odbyły się konsultacje społeczne </w:t>
      </w:r>
      <w:r w:rsidR="00BE064E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aktualizacji 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="00812CFF" w:rsidRPr="00BE064E">
        <w:rPr>
          <w:rFonts w:ascii="Times New Roman" w:eastAsia="Times New Roman" w:hAnsi="Times New Roman" w:cs="Times New Roman"/>
          <w:spacing w:val="-15"/>
          <w:sz w:val="28"/>
          <w:szCs w:val="28"/>
          <w:lang w:eastAsia="pl-PL"/>
        </w:rPr>
        <w:t>Gdyńskiego standardu usług opiekuńczych świadczonych w miejscu zamieszkania”</w:t>
      </w:r>
      <w:r w:rsidR="005F7BB5" w:rsidRPr="00BE064E">
        <w:rPr>
          <w:rFonts w:ascii="Times New Roman" w:eastAsia="Times New Roman" w:hAnsi="Times New Roman" w:cs="Times New Roman"/>
          <w:spacing w:val="-15"/>
          <w:sz w:val="28"/>
          <w:szCs w:val="28"/>
          <w:lang w:eastAsia="pl-PL"/>
        </w:rPr>
        <w:t>.</w:t>
      </w:r>
    </w:p>
    <w:p w14:paraId="3FC71FB5" w14:textId="77777777" w:rsidR="005F7BB5" w:rsidRPr="00BE064E" w:rsidRDefault="00C3030A" w:rsidP="00BE064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Dokument 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określa zasady i kryteria jakości usług opiekuńczych świadczonych na rzecz mieszkańców Gdyni, takich jak: bezpieczeństwo, współdziałanie, efektywność i dostępność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64AB98BC" w14:textId="49E5A87B" w:rsidR="005F7BB5" w:rsidRPr="00BE064E" w:rsidRDefault="00C3030A" w:rsidP="001F039F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Projekt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F7BB5" w:rsidRP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>aktualizacji</w:t>
      </w:r>
      <w:r w:rsidRP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F7BB5" w:rsidRPr="001F039F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„</w:t>
      </w:r>
      <w:r w:rsidR="005F7BB5" w:rsidRPr="001F039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pl-PL"/>
        </w:rPr>
        <w:t xml:space="preserve">Gdyńskiego standardu usług opiekuńczych świadczonych w </w:t>
      </w:r>
      <w:r w:rsidR="001F039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pl-PL"/>
        </w:rPr>
        <w:t> m</w:t>
      </w:r>
      <w:r w:rsidR="005F7BB5" w:rsidRPr="001F039F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eastAsia="pl-PL"/>
        </w:rPr>
        <w:t xml:space="preserve">iejscu zamieszkania” 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w wersji elektronicznej dostępny był dla mieszkańców</w:t>
      </w:r>
      <w:r w:rsid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Gdyni na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Gdyńskiej P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latformie 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Dialogu pod adresem: </w:t>
      </w:r>
      <w:hyperlink r:id="rId4" w:history="1">
        <w:r w:rsidR="005F7BB5" w:rsidRPr="00BE064E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www.konsultujemy.gdynia.pl</w:t>
        </w:r>
      </w:hyperlink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Biuletynie Informacji Publicznej </w:t>
      </w:r>
      <w:r w:rsidR="00BE1D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Urzędu Miasta </w:t>
      </w:r>
      <w:r w:rsid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Gdyni </w:t>
      </w:r>
      <w:r w:rsidR="00BE1DE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oraz na stronie internetowej </w:t>
      </w:r>
      <w:r w:rsidR="005F7BB5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pod adresem: </w:t>
      </w:r>
      <w:hyperlink r:id="rId5" w:history="1">
        <w:r w:rsidR="001F039F" w:rsidRPr="006D2226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www.gdynia.pl</w:t>
        </w:r>
      </w:hyperlink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0B72F17D" w14:textId="45949CAF" w:rsidR="00C3030A" w:rsidRPr="00BE064E" w:rsidRDefault="00C3030A" w:rsidP="001F039F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Dodatkowo, informacje w sprawie konsultacji społecznych </w:t>
      </w:r>
      <w:r w:rsidR="003A7F80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wersji papierowej </w:t>
      </w:r>
      <w:r w:rsid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zostały umieszczone </w:t>
      </w:r>
      <w:r w:rsidR="003A7F80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na tablicy ogłoszeń w siedzibie Gdyńskiego Centrum Usług Opiekuńczych</w:t>
      </w:r>
      <w:r w:rsidR="00BE064E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 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W wyniku konsultacji do projektu</w:t>
      </w:r>
      <w:r w:rsidR="00BE064E"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aktualizacji </w:t>
      </w:r>
      <w:r w:rsidR="00BE064E" w:rsidRPr="001F039F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="00BE064E" w:rsidRPr="001F039F">
        <w:rPr>
          <w:rFonts w:ascii="Times New Roman" w:eastAsia="Times New Roman" w:hAnsi="Times New Roman" w:cs="Times New Roman"/>
          <w:spacing w:val="-15"/>
          <w:sz w:val="28"/>
          <w:szCs w:val="28"/>
          <w:lang w:eastAsia="pl-PL"/>
        </w:rPr>
        <w:t>Gdyńskiego</w:t>
      </w:r>
      <w:r w:rsidR="00BE064E" w:rsidRPr="00BE064E">
        <w:rPr>
          <w:rFonts w:ascii="Times New Roman" w:eastAsia="Times New Roman" w:hAnsi="Times New Roman" w:cs="Times New Roman"/>
          <w:spacing w:val="-15"/>
          <w:sz w:val="28"/>
          <w:szCs w:val="28"/>
          <w:lang w:eastAsia="pl-PL"/>
        </w:rPr>
        <w:t xml:space="preserve"> standardu usług opiekuńczych świadczonych w miejscu zamieszkania” </w:t>
      </w:r>
      <w:r w:rsidRPr="00BE064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wpłynęły żadne uwagi.</w:t>
      </w:r>
    </w:p>
    <w:sectPr w:rsidR="00C3030A" w:rsidRPr="00BE0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30A"/>
    <w:rsid w:val="001F039F"/>
    <w:rsid w:val="003A7F80"/>
    <w:rsid w:val="005F7BB5"/>
    <w:rsid w:val="00812CFF"/>
    <w:rsid w:val="00A32852"/>
    <w:rsid w:val="00B03A15"/>
    <w:rsid w:val="00B91BDD"/>
    <w:rsid w:val="00BE064E"/>
    <w:rsid w:val="00BE1DEE"/>
    <w:rsid w:val="00C3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F060"/>
  <w15:chartTrackingRefBased/>
  <w15:docId w15:val="{C4FE60F7-F71D-4722-95AD-84F0DE76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B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F7BB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17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8013">
                      <w:marLeft w:val="0"/>
                      <w:marRight w:val="0"/>
                      <w:marTop w:val="0"/>
                      <w:marBottom w:val="675"/>
                      <w:divBdr>
                        <w:top w:val="single" w:sz="6" w:space="19" w:color="DFE0EB"/>
                        <w:left w:val="single" w:sz="6" w:space="23" w:color="DFE0EB"/>
                        <w:bottom w:val="single" w:sz="6" w:space="19" w:color="DFE0EB"/>
                        <w:right w:val="single" w:sz="6" w:space="23" w:color="DFE0EB"/>
                      </w:divBdr>
                    </w:div>
                    <w:div w:id="40850685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FE0EB"/>
                            <w:left w:val="single" w:sz="6" w:space="15" w:color="DFE0EB"/>
                            <w:bottom w:val="single" w:sz="6" w:space="19" w:color="DFE0EB"/>
                            <w:right w:val="single" w:sz="6" w:space="15" w:color="DFE0EB"/>
                          </w:divBdr>
                        </w:div>
                      </w:divsChild>
                    </w:div>
                    <w:div w:id="177374729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82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3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69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23" w:color="auto"/>
                            <w:left w:val="single" w:sz="6" w:space="31" w:color="DFE0EB"/>
                            <w:bottom w:val="single" w:sz="6" w:space="23" w:color="DFE0EB"/>
                            <w:right w:val="single" w:sz="6" w:space="31" w:color="DFE0EB"/>
                          </w:divBdr>
                          <w:divsChild>
                            <w:div w:id="193989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48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1426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1653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456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212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6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19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0749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89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479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0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350145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55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85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01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64281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0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332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837047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190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22314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815342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0021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8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67059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756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065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56956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0778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63382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545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79447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72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22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435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dynia.pl" TargetMode="External"/><Relationship Id="rId4" Type="http://schemas.openxmlformats.org/officeDocument/2006/relationships/hyperlink" Target="http://www.konsultujemy.gdy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GCUO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Nowicka</dc:creator>
  <cp:keywords/>
  <dc:description/>
  <cp:lastModifiedBy>Sylwia Dabrowska-Chwal</cp:lastModifiedBy>
  <cp:revision>2</cp:revision>
  <dcterms:created xsi:type="dcterms:W3CDTF">2024-10-17T13:26:00Z</dcterms:created>
  <dcterms:modified xsi:type="dcterms:W3CDTF">2024-10-17T13:26:00Z</dcterms:modified>
</cp:coreProperties>
</file>